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9FE" w:rsidRPr="00B53471" w:rsidRDefault="003969FE" w:rsidP="003969FE">
      <w:pPr>
        <w:spacing w:line="276" w:lineRule="auto"/>
        <w:rPr>
          <w:rFonts w:ascii="Segoe UI" w:eastAsia="Calibri" w:hAnsi="Segoe UI" w:cs="Segoe UI"/>
          <w:b/>
          <w:bCs/>
          <w:sz w:val="36"/>
          <w:szCs w:val="32"/>
          <w:lang w:eastAsia="en-US"/>
        </w:rPr>
      </w:pPr>
      <w:r w:rsidRPr="00B53471">
        <w:rPr>
          <w:rFonts w:ascii="Segoe UI" w:eastAsia="Calibri" w:hAnsi="Segoe UI" w:cs="Segoe UI"/>
          <w:b/>
          <w:bCs/>
          <w:sz w:val="36"/>
          <w:szCs w:val="32"/>
          <w:lang w:eastAsia="en-US"/>
        </w:rPr>
        <w:t>PRESS RELEASE</w:t>
      </w:r>
    </w:p>
    <w:p w:rsidR="003969FE" w:rsidRPr="007E50DE" w:rsidRDefault="003969FE" w:rsidP="003969FE">
      <w:pPr>
        <w:jc w:val="both"/>
        <w:rPr>
          <w:rFonts w:ascii="Arial" w:hAnsi="Arial" w:cs="Arial"/>
          <w:b/>
          <w:bCs/>
          <w:i/>
          <w:iCs/>
          <w:color w:val="0E101A"/>
          <w:shd w:val="clear" w:color="auto" w:fill="FFFFFF"/>
          <w:lang w:eastAsia="en-TZ"/>
        </w:rPr>
      </w:pPr>
      <w:proofErr w:type="gramStart"/>
      <w:r w:rsidRPr="007E50DE">
        <w:rPr>
          <w:rFonts w:ascii="Arial" w:hAnsi="Arial" w:cs="Arial"/>
          <w:b/>
          <w:bCs/>
          <w:i/>
          <w:iCs/>
          <w:color w:val="0E101A"/>
          <w:shd w:val="clear" w:color="auto" w:fill="FFFFFF"/>
          <w:lang w:eastAsia="en-TZ"/>
        </w:rPr>
        <w:t>for</w:t>
      </w:r>
      <w:proofErr w:type="gramEnd"/>
      <w:r w:rsidRPr="007E50DE">
        <w:rPr>
          <w:rFonts w:ascii="Arial" w:hAnsi="Arial" w:cs="Arial"/>
          <w:b/>
          <w:bCs/>
          <w:i/>
          <w:iCs/>
          <w:color w:val="0E101A"/>
          <w:shd w:val="clear" w:color="auto" w:fill="FFFFFF"/>
          <w:lang w:eastAsia="en-TZ"/>
        </w:rPr>
        <w:t xml:space="preserve"> publication 18</w:t>
      </w:r>
      <w:r w:rsidRPr="007E50DE">
        <w:rPr>
          <w:rFonts w:ascii="Arial" w:hAnsi="Arial" w:cs="Arial"/>
          <w:b/>
          <w:bCs/>
          <w:i/>
          <w:iCs/>
          <w:color w:val="0E101A"/>
          <w:shd w:val="clear" w:color="auto" w:fill="FFFFFF"/>
          <w:vertAlign w:val="superscript"/>
          <w:lang w:eastAsia="en-TZ"/>
        </w:rPr>
        <w:t>th</w:t>
      </w:r>
      <w:r w:rsidRPr="007E50DE">
        <w:rPr>
          <w:rFonts w:ascii="Arial" w:hAnsi="Arial" w:cs="Arial"/>
          <w:b/>
          <w:bCs/>
          <w:i/>
          <w:iCs/>
          <w:color w:val="0E101A"/>
          <w:shd w:val="clear" w:color="auto" w:fill="FFFFFF"/>
          <w:lang w:eastAsia="en-TZ"/>
        </w:rPr>
        <w:t xml:space="preserve"> Oct 2022</w:t>
      </w:r>
    </w:p>
    <w:p w:rsidR="003969FE" w:rsidRPr="00B53471" w:rsidRDefault="003969FE" w:rsidP="003969FE">
      <w:pPr>
        <w:spacing w:line="276" w:lineRule="auto"/>
        <w:rPr>
          <w:rFonts w:ascii="Segoe UI" w:eastAsia="Calibri" w:hAnsi="Segoe UI" w:cs="Segoe UI"/>
          <w:bCs/>
          <w:lang w:eastAsia="en-US"/>
        </w:rPr>
      </w:pPr>
    </w:p>
    <w:p w:rsidR="003969FE" w:rsidRPr="00B53471" w:rsidRDefault="003969FE" w:rsidP="003969FE">
      <w:pPr>
        <w:rPr>
          <w:rFonts w:ascii="Segoe UI" w:hAnsi="Segoe UI" w:cs="Segoe UI"/>
          <w:sz w:val="12"/>
          <w:szCs w:val="12"/>
        </w:rPr>
      </w:pPr>
      <w:proofErr w:type="spellStart"/>
      <w:r w:rsidRPr="003969FE">
        <w:rPr>
          <w:rFonts w:ascii="Segoe UI" w:hAnsi="Segoe UI" w:cs="Segoe UI"/>
          <w:b/>
          <w:sz w:val="28"/>
        </w:rPr>
        <w:t>Fumba</w:t>
      </w:r>
      <w:proofErr w:type="spellEnd"/>
      <w:r w:rsidRPr="003969FE">
        <w:rPr>
          <w:rFonts w:ascii="Segoe UI" w:hAnsi="Segoe UI" w:cs="Segoe UI"/>
          <w:b/>
          <w:sz w:val="28"/>
        </w:rPr>
        <w:t xml:space="preserve"> Town </w:t>
      </w:r>
      <w:proofErr w:type="gramStart"/>
      <w:r w:rsidRPr="003969FE">
        <w:rPr>
          <w:rFonts w:ascii="Segoe UI" w:hAnsi="Segoe UI" w:cs="Segoe UI"/>
          <w:b/>
          <w:sz w:val="28"/>
        </w:rPr>
        <w:t>partners</w:t>
      </w:r>
      <w:proofErr w:type="gramEnd"/>
      <w:r w:rsidRPr="003969FE">
        <w:rPr>
          <w:rFonts w:ascii="Segoe UI" w:hAnsi="Segoe UI" w:cs="Segoe UI"/>
          <w:b/>
          <w:sz w:val="28"/>
        </w:rPr>
        <w:t xml:space="preserve"> with Sauti </w:t>
      </w:r>
      <w:proofErr w:type="spellStart"/>
      <w:r w:rsidRPr="003969FE">
        <w:rPr>
          <w:rFonts w:ascii="Segoe UI" w:hAnsi="Segoe UI" w:cs="Segoe UI"/>
          <w:b/>
          <w:sz w:val="28"/>
        </w:rPr>
        <w:t>za</w:t>
      </w:r>
      <w:proofErr w:type="spellEnd"/>
      <w:r w:rsidRPr="003969FE">
        <w:rPr>
          <w:rFonts w:ascii="Segoe UI" w:hAnsi="Segoe UI" w:cs="Segoe UI"/>
          <w:b/>
          <w:sz w:val="28"/>
        </w:rPr>
        <w:t xml:space="preserve"> Busara</w:t>
      </w:r>
    </w:p>
    <w:p w:rsidR="003969FE" w:rsidRDefault="003969FE" w:rsidP="003969FE">
      <w:pPr>
        <w:rPr>
          <w:rFonts w:ascii="Segoe UI" w:hAnsi="Segoe UI" w:cs="Segoe UI"/>
        </w:rPr>
      </w:pPr>
    </w:p>
    <w:p w:rsidR="003969FE" w:rsidRPr="003969FE" w:rsidRDefault="003969FE" w:rsidP="003969FE">
      <w:pPr>
        <w:rPr>
          <w:rFonts w:ascii="Segoe UI" w:hAnsi="Segoe UI" w:cs="Segoe UI"/>
        </w:rPr>
      </w:pPr>
      <w:r w:rsidRPr="003969FE">
        <w:rPr>
          <w:rFonts w:ascii="Segoe UI" w:hAnsi="Segoe UI" w:cs="Segoe UI"/>
        </w:rPr>
        <w:t xml:space="preserve">Zanzibar's new eco-town development </w:t>
      </w:r>
      <w:proofErr w:type="spellStart"/>
      <w:r w:rsidRPr="003969FE">
        <w:rPr>
          <w:rFonts w:ascii="Segoe UI" w:hAnsi="Segoe UI" w:cs="Segoe UI"/>
        </w:rPr>
        <w:t>Fumba</w:t>
      </w:r>
      <w:proofErr w:type="spellEnd"/>
      <w:r w:rsidRPr="003969FE">
        <w:rPr>
          <w:rFonts w:ascii="Segoe UI" w:hAnsi="Segoe UI" w:cs="Segoe UI"/>
        </w:rPr>
        <w:t xml:space="preserve"> Town - a project by </w:t>
      </w:r>
      <w:r>
        <w:rPr>
          <w:rFonts w:ascii="Segoe UI" w:hAnsi="Segoe UI" w:cs="Segoe UI"/>
        </w:rPr>
        <w:t xml:space="preserve">property </w:t>
      </w:r>
      <w:r w:rsidRPr="003969FE">
        <w:rPr>
          <w:rFonts w:ascii="Segoe UI" w:hAnsi="Segoe UI" w:cs="Segoe UI"/>
        </w:rPr>
        <w:t xml:space="preserve">developer CPS - joins forces with Sauti </w:t>
      </w:r>
      <w:proofErr w:type="spellStart"/>
      <w:r w:rsidRPr="003969FE">
        <w:rPr>
          <w:rFonts w:ascii="Segoe UI" w:hAnsi="Segoe UI" w:cs="Segoe UI"/>
        </w:rPr>
        <w:t>za</w:t>
      </w:r>
      <w:proofErr w:type="spellEnd"/>
      <w:r w:rsidRPr="003969FE">
        <w:rPr>
          <w:rFonts w:ascii="Segoe UI" w:hAnsi="Segoe UI" w:cs="Segoe UI"/>
        </w:rPr>
        <w:t xml:space="preserve"> Busara and becomes </w:t>
      </w:r>
      <w:r>
        <w:rPr>
          <w:rFonts w:ascii="Segoe UI" w:hAnsi="Segoe UI" w:cs="Segoe UI"/>
        </w:rPr>
        <w:t>a</w:t>
      </w:r>
      <w:r w:rsidRPr="003969FE">
        <w:rPr>
          <w:rFonts w:ascii="Segoe UI" w:hAnsi="Segoe UI" w:cs="Segoe UI"/>
        </w:rPr>
        <w:t xml:space="preserve"> main sponsor for East Africa's most prominent international music festival.</w:t>
      </w:r>
    </w:p>
    <w:p w:rsidR="003969FE" w:rsidRPr="00D04571" w:rsidRDefault="003969FE" w:rsidP="003969FE">
      <w:pPr>
        <w:rPr>
          <w:rFonts w:ascii="Segoe UI" w:hAnsi="Segoe UI" w:cs="Segoe UI"/>
          <w:sz w:val="12"/>
        </w:rPr>
      </w:pPr>
    </w:p>
    <w:p w:rsidR="003969FE" w:rsidRPr="003969FE" w:rsidRDefault="003969FE" w:rsidP="003969FE">
      <w:pPr>
        <w:rPr>
          <w:rFonts w:ascii="Segoe UI" w:hAnsi="Segoe UI" w:cs="Segoe UI"/>
        </w:rPr>
      </w:pPr>
      <w:r w:rsidRPr="003969FE">
        <w:rPr>
          <w:rFonts w:ascii="Segoe UI" w:hAnsi="Segoe UI" w:cs="Segoe UI"/>
        </w:rPr>
        <w:t xml:space="preserve">"Busara Promotions is delighted to announce its core operational expenses for the next three years will largely be covered by CPS, and by that, </w:t>
      </w:r>
      <w:proofErr w:type="spellStart"/>
      <w:r w:rsidRPr="003969FE">
        <w:rPr>
          <w:rFonts w:ascii="Segoe UI" w:hAnsi="Segoe UI" w:cs="Segoe UI"/>
        </w:rPr>
        <w:t>Fumba</w:t>
      </w:r>
      <w:proofErr w:type="spellEnd"/>
      <w:r w:rsidRPr="003969FE">
        <w:rPr>
          <w:rFonts w:ascii="Segoe UI" w:hAnsi="Segoe UI" w:cs="Segoe UI"/>
        </w:rPr>
        <w:t xml:space="preserve"> Town is becoming </w:t>
      </w:r>
      <w:r>
        <w:rPr>
          <w:rFonts w:ascii="Segoe UI" w:hAnsi="Segoe UI" w:cs="Segoe UI"/>
        </w:rPr>
        <w:t>a</w:t>
      </w:r>
      <w:r w:rsidRPr="003969FE">
        <w:rPr>
          <w:rFonts w:ascii="Segoe UI" w:hAnsi="Segoe UI" w:cs="Segoe UI"/>
        </w:rPr>
        <w:t xml:space="preserve"> main festival partner and sponsor</w:t>
      </w:r>
      <w:r>
        <w:rPr>
          <w:rFonts w:ascii="Segoe UI" w:hAnsi="Segoe UI" w:cs="Segoe UI"/>
        </w:rPr>
        <w:t>,</w:t>
      </w:r>
      <w:r w:rsidRPr="003969FE">
        <w:rPr>
          <w:rFonts w:ascii="Segoe UI" w:hAnsi="Segoe UI" w:cs="Segoe UI"/>
        </w:rPr>
        <w:t xml:space="preserve">" Yusuf Mahmoud, CEO and Sauti </w:t>
      </w:r>
      <w:proofErr w:type="spellStart"/>
      <w:r w:rsidRPr="003969FE">
        <w:rPr>
          <w:rFonts w:ascii="Segoe UI" w:hAnsi="Segoe UI" w:cs="Segoe UI"/>
        </w:rPr>
        <w:t>za</w:t>
      </w:r>
      <w:proofErr w:type="spellEnd"/>
      <w:r w:rsidRPr="003969FE">
        <w:rPr>
          <w:rFonts w:ascii="Segoe UI" w:hAnsi="Segoe UI" w:cs="Segoe UI"/>
        </w:rPr>
        <w:t xml:space="preserve"> Busara</w:t>
      </w:r>
      <w:r w:rsidRPr="003969FE">
        <w:rPr>
          <w:rFonts w:ascii="Segoe UI" w:hAnsi="Segoe UI" w:cs="Segoe UI"/>
        </w:rPr>
        <w:t xml:space="preserve"> </w:t>
      </w:r>
      <w:r>
        <w:rPr>
          <w:rFonts w:ascii="Segoe UI" w:hAnsi="Segoe UI" w:cs="Segoe UI"/>
        </w:rPr>
        <w:t>festival d</w:t>
      </w:r>
      <w:r w:rsidRPr="003969FE">
        <w:rPr>
          <w:rFonts w:ascii="Segoe UI" w:hAnsi="Segoe UI" w:cs="Segoe UI"/>
        </w:rPr>
        <w:t>irector announced yesterday.</w:t>
      </w:r>
    </w:p>
    <w:p w:rsidR="003969FE" w:rsidRPr="00D04571" w:rsidRDefault="003969FE" w:rsidP="003969FE">
      <w:pPr>
        <w:rPr>
          <w:rFonts w:ascii="Segoe UI" w:hAnsi="Segoe UI" w:cs="Segoe UI"/>
          <w:sz w:val="12"/>
        </w:rPr>
      </w:pPr>
    </w:p>
    <w:p w:rsidR="003969FE" w:rsidRPr="003969FE" w:rsidRDefault="003969FE" w:rsidP="003969FE">
      <w:pPr>
        <w:rPr>
          <w:rFonts w:ascii="Segoe UI" w:hAnsi="Segoe UI" w:cs="Segoe UI"/>
        </w:rPr>
      </w:pPr>
      <w:r w:rsidRPr="003969FE">
        <w:rPr>
          <w:rFonts w:ascii="Segoe UI" w:hAnsi="Segoe UI" w:cs="Segoe UI"/>
        </w:rPr>
        <w:t xml:space="preserve">He added that Sauti </w:t>
      </w:r>
      <w:proofErr w:type="spellStart"/>
      <w:r w:rsidRPr="003969FE">
        <w:rPr>
          <w:rFonts w:ascii="Segoe UI" w:hAnsi="Segoe UI" w:cs="Segoe UI"/>
        </w:rPr>
        <w:t>za</w:t>
      </w:r>
      <w:proofErr w:type="spellEnd"/>
      <w:r w:rsidRPr="003969FE">
        <w:rPr>
          <w:rFonts w:ascii="Segoe UI" w:hAnsi="Segoe UI" w:cs="Segoe UI"/>
        </w:rPr>
        <w:t xml:space="preserve"> Busara would not be possible without partners and sponsors such as CPS, the company developing </w:t>
      </w:r>
      <w:proofErr w:type="spellStart"/>
      <w:r w:rsidRPr="003969FE">
        <w:rPr>
          <w:rFonts w:ascii="Segoe UI" w:hAnsi="Segoe UI" w:cs="Segoe UI"/>
        </w:rPr>
        <w:t>Fumba</w:t>
      </w:r>
      <w:proofErr w:type="spellEnd"/>
      <w:r w:rsidRPr="003969FE">
        <w:rPr>
          <w:rFonts w:ascii="Segoe UI" w:hAnsi="Segoe UI" w:cs="Segoe UI"/>
        </w:rPr>
        <w:t xml:space="preserve"> Town. This new strong partnership will ensure the festival continue</w:t>
      </w:r>
      <w:r>
        <w:rPr>
          <w:rFonts w:ascii="Segoe UI" w:hAnsi="Segoe UI" w:cs="Segoe UI"/>
        </w:rPr>
        <w:t>s</w:t>
      </w:r>
      <w:r w:rsidRPr="003969FE">
        <w:rPr>
          <w:rFonts w:ascii="Segoe UI" w:hAnsi="Segoe UI" w:cs="Segoe UI"/>
        </w:rPr>
        <w:t xml:space="preserve"> to attract thousands of visitors to Zanzibar. The Norwegian Embassy previously supported the festival from 2009 until March 2022. When </w:t>
      </w:r>
      <w:r>
        <w:rPr>
          <w:rFonts w:ascii="Segoe UI" w:hAnsi="Segoe UI" w:cs="Segoe UI"/>
        </w:rPr>
        <w:t>they</w:t>
      </w:r>
      <w:r w:rsidRPr="003969FE">
        <w:rPr>
          <w:rFonts w:ascii="Segoe UI" w:hAnsi="Segoe UI" w:cs="Segoe UI"/>
        </w:rPr>
        <w:t xml:space="preserve"> withdrew earlier this year, the widely acclaimed African </w:t>
      </w:r>
      <w:r>
        <w:rPr>
          <w:rFonts w:ascii="Segoe UI" w:hAnsi="Segoe UI" w:cs="Segoe UI"/>
        </w:rPr>
        <w:t xml:space="preserve">music </w:t>
      </w:r>
      <w:r w:rsidRPr="003969FE">
        <w:rPr>
          <w:rFonts w:ascii="Segoe UI" w:hAnsi="Segoe UI" w:cs="Segoe UI"/>
        </w:rPr>
        <w:t xml:space="preserve">festival was in danger of </w:t>
      </w:r>
      <w:proofErr w:type="gramStart"/>
      <w:r w:rsidRPr="003969FE">
        <w:rPr>
          <w:rFonts w:ascii="Segoe UI" w:hAnsi="Segoe UI" w:cs="Segoe UI"/>
        </w:rPr>
        <w:t>being discontinued</w:t>
      </w:r>
      <w:proofErr w:type="gramEnd"/>
      <w:r w:rsidRPr="003969FE">
        <w:rPr>
          <w:rFonts w:ascii="Segoe UI" w:hAnsi="Segoe UI" w:cs="Segoe UI"/>
        </w:rPr>
        <w:t>.</w:t>
      </w:r>
    </w:p>
    <w:p w:rsidR="003969FE" w:rsidRPr="00D04571" w:rsidRDefault="003969FE" w:rsidP="003969FE">
      <w:pPr>
        <w:rPr>
          <w:rFonts w:ascii="Segoe UI" w:hAnsi="Segoe UI" w:cs="Segoe UI"/>
          <w:sz w:val="12"/>
        </w:rPr>
      </w:pPr>
    </w:p>
    <w:p w:rsidR="003969FE" w:rsidRPr="003969FE" w:rsidRDefault="003969FE" w:rsidP="003969FE">
      <w:pPr>
        <w:rPr>
          <w:rFonts w:ascii="Segoe UI" w:hAnsi="Segoe UI" w:cs="Segoe UI"/>
        </w:rPr>
      </w:pPr>
      <w:r w:rsidRPr="003969FE">
        <w:rPr>
          <w:rFonts w:ascii="Segoe UI" w:hAnsi="Segoe UI" w:cs="Segoe UI"/>
        </w:rPr>
        <w:t xml:space="preserve">This upcoming festival will be Sauti </w:t>
      </w:r>
      <w:proofErr w:type="spellStart"/>
      <w:r w:rsidRPr="003969FE">
        <w:rPr>
          <w:rFonts w:ascii="Segoe UI" w:hAnsi="Segoe UI" w:cs="Segoe UI"/>
        </w:rPr>
        <w:t>za</w:t>
      </w:r>
      <w:proofErr w:type="spellEnd"/>
      <w:r w:rsidRPr="003969FE">
        <w:rPr>
          <w:rFonts w:ascii="Segoe UI" w:hAnsi="Segoe UI" w:cs="Segoe UI"/>
        </w:rPr>
        <w:t xml:space="preserve"> </w:t>
      </w:r>
      <w:proofErr w:type="spellStart"/>
      <w:r w:rsidRPr="003969FE">
        <w:rPr>
          <w:rFonts w:ascii="Segoe UI" w:hAnsi="Segoe UI" w:cs="Segoe UI"/>
        </w:rPr>
        <w:t>Busara’s</w:t>
      </w:r>
      <w:proofErr w:type="spellEnd"/>
      <w:r w:rsidRPr="003969FE">
        <w:rPr>
          <w:rFonts w:ascii="Segoe UI" w:hAnsi="Segoe UI" w:cs="Segoe UI"/>
        </w:rPr>
        <w:t xml:space="preserve"> 20th-Anniversary edition. Except for 2016, the music event held at the historic Old Fort in UNESCO-protected Stone Town has never failed to </w:t>
      </w:r>
      <w:proofErr w:type="gramStart"/>
      <w:r w:rsidRPr="003969FE">
        <w:rPr>
          <w:rFonts w:ascii="Segoe UI" w:hAnsi="Segoe UI" w:cs="Segoe UI"/>
        </w:rPr>
        <w:t>be held</w:t>
      </w:r>
      <w:proofErr w:type="gramEnd"/>
      <w:r w:rsidRPr="003969FE">
        <w:rPr>
          <w:rFonts w:ascii="Segoe UI" w:hAnsi="Segoe UI" w:cs="Segoe UI"/>
        </w:rPr>
        <w:t xml:space="preserve">, even during two years of the coronavirus crisis. It attracts up to 20,000 visitors during three to four days - a major booster for Zanzibar tourism for two decades. “The festival has been a vital part of Zanzibar's culture”, said Tobias Dietzold, Chief Commercial Officer of CPS: “It brings together people from all walks of life, promoting strong, peaceful and resilient communities.” Dietzold </w:t>
      </w:r>
      <w:proofErr w:type="gramStart"/>
      <w:r w:rsidRPr="003969FE">
        <w:rPr>
          <w:rFonts w:ascii="Segoe UI" w:hAnsi="Segoe UI" w:cs="Segoe UI"/>
        </w:rPr>
        <w:t>added:</w:t>
      </w:r>
      <w:proofErr w:type="gramEnd"/>
      <w:r w:rsidRPr="003969FE">
        <w:rPr>
          <w:rFonts w:ascii="Segoe UI" w:hAnsi="Segoe UI" w:cs="Segoe UI"/>
        </w:rPr>
        <w:t xml:space="preserve"> “This is what we stand for at </w:t>
      </w:r>
      <w:proofErr w:type="spellStart"/>
      <w:r w:rsidRPr="003969FE">
        <w:rPr>
          <w:rFonts w:ascii="Segoe UI" w:hAnsi="Segoe UI" w:cs="Segoe UI"/>
        </w:rPr>
        <w:t>Fumba</w:t>
      </w:r>
      <w:proofErr w:type="spellEnd"/>
      <w:r w:rsidRPr="003969FE">
        <w:rPr>
          <w:rFonts w:ascii="Segoe UI" w:hAnsi="Segoe UI" w:cs="Segoe UI"/>
        </w:rPr>
        <w:t xml:space="preserve"> Town and CPS, and therefore we are grateful to be able to contribute our part. The private sector must take responsibility to support initiatives like this.” </w:t>
      </w:r>
    </w:p>
    <w:p w:rsidR="003969FE" w:rsidRPr="00D04571" w:rsidRDefault="003969FE" w:rsidP="003969FE">
      <w:pPr>
        <w:rPr>
          <w:rFonts w:ascii="Segoe UI" w:hAnsi="Segoe UI" w:cs="Segoe UI"/>
          <w:sz w:val="12"/>
        </w:rPr>
      </w:pPr>
    </w:p>
    <w:p w:rsidR="003969FE" w:rsidRPr="003969FE" w:rsidRDefault="003969FE" w:rsidP="003969FE">
      <w:pPr>
        <w:rPr>
          <w:rFonts w:ascii="Segoe UI" w:hAnsi="Segoe UI" w:cs="Segoe UI"/>
        </w:rPr>
      </w:pPr>
      <w:r w:rsidRPr="003969FE">
        <w:rPr>
          <w:rFonts w:ascii="Segoe UI" w:hAnsi="Segoe UI" w:cs="Segoe UI"/>
        </w:rPr>
        <w:t xml:space="preserve">Among many colourful and diverse acts performing at Busara in recent years were </w:t>
      </w:r>
      <w:proofErr w:type="spellStart"/>
      <w:r w:rsidRPr="003969FE">
        <w:rPr>
          <w:rFonts w:ascii="Segoe UI" w:hAnsi="Segoe UI" w:cs="Segoe UI"/>
        </w:rPr>
        <w:t>Sampa</w:t>
      </w:r>
      <w:proofErr w:type="spellEnd"/>
      <w:r w:rsidRPr="003969FE">
        <w:rPr>
          <w:rFonts w:ascii="Segoe UI" w:hAnsi="Segoe UI" w:cs="Segoe UI"/>
        </w:rPr>
        <w:t xml:space="preserve"> </w:t>
      </w:r>
      <w:proofErr w:type="gramStart"/>
      <w:r w:rsidRPr="003969FE">
        <w:rPr>
          <w:rFonts w:ascii="Segoe UI" w:hAnsi="Segoe UI" w:cs="Segoe UI"/>
        </w:rPr>
        <w:t>The</w:t>
      </w:r>
      <w:proofErr w:type="gramEnd"/>
      <w:r w:rsidRPr="003969FE">
        <w:rPr>
          <w:rFonts w:ascii="Segoe UI" w:hAnsi="Segoe UI" w:cs="Segoe UI"/>
        </w:rPr>
        <w:t xml:space="preserve"> Great (Zambia), </w:t>
      </w:r>
      <w:proofErr w:type="spellStart"/>
      <w:r w:rsidRPr="003969FE">
        <w:rPr>
          <w:rFonts w:ascii="Segoe UI" w:hAnsi="Segoe UI" w:cs="Segoe UI"/>
        </w:rPr>
        <w:t>Nneka</w:t>
      </w:r>
      <w:proofErr w:type="spellEnd"/>
      <w:r w:rsidRPr="003969FE">
        <w:rPr>
          <w:rFonts w:ascii="Segoe UI" w:hAnsi="Segoe UI" w:cs="Segoe UI"/>
        </w:rPr>
        <w:t xml:space="preserve"> (Nigeria), BCUC (South Africa) and Blitz the Ambassador (Ghana/USA). Under the inspiring guidance of festival director and music lover Yusuf Mahmoud, the festival has focussed on women entertainers as well as young and upcoming acts. The cosmopolitan island of Zanzibar has a strong cultural connection. </w:t>
      </w:r>
      <w:r w:rsidR="00E91632">
        <w:rPr>
          <w:rFonts w:ascii="Segoe UI" w:hAnsi="Segoe UI" w:cs="Segoe UI"/>
        </w:rPr>
        <w:t>As the</w:t>
      </w:r>
      <w:r w:rsidRPr="003969FE">
        <w:rPr>
          <w:rFonts w:ascii="Segoe UI" w:hAnsi="Segoe UI" w:cs="Segoe UI"/>
        </w:rPr>
        <w:t xml:space="preserve"> saying</w:t>
      </w:r>
      <w:r w:rsidR="00E91632">
        <w:rPr>
          <w:rFonts w:ascii="Segoe UI" w:hAnsi="Segoe UI" w:cs="Segoe UI"/>
        </w:rPr>
        <w:t xml:space="preserve"> goes, </w:t>
      </w:r>
      <w:r w:rsidRPr="003969FE">
        <w:rPr>
          <w:rFonts w:ascii="Segoe UI" w:hAnsi="Segoe UI" w:cs="Segoe UI"/>
        </w:rPr>
        <w:t>“When the flute plays in Zanzibar, the whole of Africa dances.”</w:t>
      </w:r>
    </w:p>
    <w:p w:rsidR="003969FE" w:rsidRPr="00D04571" w:rsidRDefault="003969FE" w:rsidP="003969FE">
      <w:pPr>
        <w:rPr>
          <w:rFonts w:ascii="Segoe UI" w:hAnsi="Segoe UI" w:cs="Segoe UI"/>
          <w:sz w:val="12"/>
        </w:rPr>
      </w:pPr>
    </w:p>
    <w:p w:rsidR="003969FE" w:rsidRPr="003969FE" w:rsidRDefault="003969FE" w:rsidP="003969FE">
      <w:pPr>
        <w:rPr>
          <w:rFonts w:ascii="Segoe UI" w:hAnsi="Segoe UI" w:cs="Segoe UI"/>
        </w:rPr>
      </w:pPr>
      <w:r w:rsidRPr="003969FE">
        <w:rPr>
          <w:rFonts w:ascii="Segoe UI" w:hAnsi="Segoe UI" w:cs="Segoe UI"/>
        </w:rPr>
        <w:t xml:space="preserve">"We are committed to keeping the Sauti </w:t>
      </w:r>
      <w:proofErr w:type="spellStart"/>
      <w:r w:rsidRPr="003969FE">
        <w:rPr>
          <w:rFonts w:ascii="Segoe UI" w:hAnsi="Segoe UI" w:cs="Segoe UI"/>
        </w:rPr>
        <w:t>za</w:t>
      </w:r>
      <w:proofErr w:type="spellEnd"/>
      <w:r w:rsidRPr="003969FE">
        <w:rPr>
          <w:rFonts w:ascii="Segoe UI" w:hAnsi="Segoe UI" w:cs="Segoe UI"/>
        </w:rPr>
        <w:t xml:space="preserve"> Busara festival robust and dynamic for the next few years as we enjoy our rich and diverse cultural heritage through live music," CPS director Dietzold stressed. "Through this partnership, we want to ensure that, at the minimum, the next three Busara festivals and the culture that surrounds them continue to thrive. We want to establish a long–term re</w:t>
      </w:r>
      <w:r>
        <w:rPr>
          <w:rFonts w:ascii="Segoe UI" w:hAnsi="Segoe UI" w:cs="Segoe UI"/>
        </w:rPr>
        <w:t>lationship with the organisers,</w:t>
      </w:r>
      <w:r w:rsidRPr="003969FE">
        <w:rPr>
          <w:rFonts w:ascii="Segoe UI" w:hAnsi="Segoe UI" w:cs="Segoe UI"/>
        </w:rPr>
        <w:t xml:space="preserve">" he added. </w:t>
      </w:r>
    </w:p>
    <w:p w:rsidR="003969FE" w:rsidRPr="00D04571" w:rsidRDefault="003969FE" w:rsidP="003969FE">
      <w:pPr>
        <w:rPr>
          <w:rFonts w:ascii="Segoe UI" w:hAnsi="Segoe UI" w:cs="Segoe UI"/>
          <w:sz w:val="12"/>
        </w:rPr>
      </w:pPr>
    </w:p>
    <w:p w:rsidR="003969FE" w:rsidRPr="003969FE" w:rsidRDefault="003969FE" w:rsidP="003969FE">
      <w:pPr>
        <w:rPr>
          <w:rFonts w:ascii="Segoe UI" w:hAnsi="Segoe UI" w:cs="Segoe UI"/>
        </w:rPr>
      </w:pPr>
      <w:r w:rsidRPr="003969FE">
        <w:rPr>
          <w:rFonts w:ascii="Segoe UI" w:hAnsi="Segoe UI" w:cs="Segoe UI"/>
        </w:rPr>
        <w:lastRenderedPageBreak/>
        <w:t xml:space="preserve">On his part, </w:t>
      </w:r>
      <w:r w:rsidR="000A141B" w:rsidRPr="003969FE">
        <w:rPr>
          <w:rFonts w:ascii="Segoe UI" w:hAnsi="Segoe UI" w:cs="Segoe UI"/>
        </w:rPr>
        <w:t>Zanzibar</w:t>
      </w:r>
      <w:r w:rsidR="000A141B">
        <w:rPr>
          <w:rFonts w:ascii="Segoe UI" w:hAnsi="Segoe UI" w:cs="Segoe UI"/>
        </w:rPr>
        <w:t>’s</w:t>
      </w:r>
      <w:r w:rsidR="000A141B" w:rsidRPr="003969FE">
        <w:rPr>
          <w:rFonts w:ascii="Segoe UI" w:hAnsi="Segoe UI" w:cs="Segoe UI"/>
        </w:rPr>
        <w:t xml:space="preserve"> </w:t>
      </w:r>
      <w:r w:rsidRPr="003969FE">
        <w:rPr>
          <w:rFonts w:ascii="Segoe UI" w:hAnsi="Segoe UI" w:cs="Segoe UI"/>
        </w:rPr>
        <w:t xml:space="preserve">Minister for Tourism and Heritage, Simai Mohammed Said lauded both Sauti </w:t>
      </w:r>
      <w:proofErr w:type="spellStart"/>
      <w:r w:rsidRPr="003969FE">
        <w:rPr>
          <w:rFonts w:ascii="Segoe UI" w:hAnsi="Segoe UI" w:cs="Segoe UI"/>
        </w:rPr>
        <w:t>za</w:t>
      </w:r>
      <w:proofErr w:type="spellEnd"/>
      <w:r w:rsidRPr="003969FE">
        <w:rPr>
          <w:rFonts w:ascii="Segoe UI" w:hAnsi="Segoe UI" w:cs="Segoe UI"/>
        </w:rPr>
        <w:t xml:space="preserve"> Busara and </w:t>
      </w:r>
      <w:proofErr w:type="spellStart"/>
      <w:r w:rsidRPr="003969FE">
        <w:rPr>
          <w:rFonts w:ascii="Segoe UI" w:hAnsi="Segoe UI" w:cs="Segoe UI"/>
        </w:rPr>
        <w:t>Fumba</w:t>
      </w:r>
      <w:proofErr w:type="spellEnd"/>
      <w:r w:rsidRPr="003969FE">
        <w:rPr>
          <w:rFonts w:ascii="Segoe UI" w:hAnsi="Segoe UI" w:cs="Segoe UI"/>
        </w:rPr>
        <w:t xml:space="preserve"> Town for coming together to support the growth of tourism in the isles. </w:t>
      </w:r>
    </w:p>
    <w:p w:rsidR="003969FE" w:rsidRPr="00D04571" w:rsidRDefault="003969FE" w:rsidP="003969FE">
      <w:pPr>
        <w:rPr>
          <w:rFonts w:ascii="Segoe UI" w:hAnsi="Segoe UI" w:cs="Segoe UI"/>
          <w:sz w:val="12"/>
        </w:rPr>
      </w:pPr>
      <w:r w:rsidRPr="00D04571">
        <w:rPr>
          <w:rFonts w:ascii="Segoe UI" w:hAnsi="Segoe UI" w:cs="Segoe UI"/>
          <w:sz w:val="12"/>
        </w:rPr>
        <w:t xml:space="preserve">  </w:t>
      </w:r>
    </w:p>
    <w:p w:rsidR="003969FE" w:rsidRPr="003969FE" w:rsidRDefault="003969FE" w:rsidP="003969FE">
      <w:pPr>
        <w:rPr>
          <w:rFonts w:ascii="Segoe UI" w:hAnsi="Segoe UI" w:cs="Segoe UI"/>
        </w:rPr>
      </w:pPr>
      <w:r w:rsidRPr="003969FE">
        <w:rPr>
          <w:rFonts w:ascii="Segoe UI" w:hAnsi="Segoe UI" w:cs="Segoe UI"/>
        </w:rPr>
        <w:t xml:space="preserve">"The festival has, over the last 20 years, become one of the major attractions for visitors in our annual events calendar. We urge all government agencies and leaders, businesses, private and corporate donors to follow CPS' positive example to invest in celebrations of our arts and cultural heritage, which offer unique and unforgettable experiences for visitors to the region," </w:t>
      </w:r>
      <w:r w:rsidR="000A141B">
        <w:rPr>
          <w:rFonts w:ascii="Segoe UI" w:hAnsi="Segoe UI" w:cs="Segoe UI"/>
        </w:rPr>
        <w:t xml:space="preserve">the Minister of Tourism noted. </w:t>
      </w:r>
    </w:p>
    <w:p w:rsidR="003969FE" w:rsidRPr="00D04571" w:rsidRDefault="003969FE" w:rsidP="003969FE">
      <w:pPr>
        <w:rPr>
          <w:rFonts w:ascii="Segoe UI" w:hAnsi="Segoe UI" w:cs="Segoe UI"/>
          <w:sz w:val="12"/>
        </w:rPr>
      </w:pPr>
    </w:p>
    <w:p w:rsidR="003969FE" w:rsidRPr="003969FE" w:rsidRDefault="003969FE" w:rsidP="003969FE">
      <w:pPr>
        <w:rPr>
          <w:rFonts w:ascii="Segoe UI" w:hAnsi="Segoe UI" w:cs="Segoe UI"/>
        </w:rPr>
      </w:pPr>
      <w:r w:rsidRPr="003969FE">
        <w:rPr>
          <w:rFonts w:ascii="Segoe UI" w:hAnsi="Segoe UI" w:cs="Segoe UI"/>
        </w:rPr>
        <w:t xml:space="preserve">Sauti </w:t>
      </w:r>
      <w:proofErr w:type="spellStart"/>
      <w:r w:rsidRPr="003969FE">
        <w:rPr>
          <w:rFonts w:ascii="Segoe UI" w:hAnsi="Segoe UI" w:cs="Segoe UI"/>
        </w:rPr>
        <w:t>za</w:t>
      </w:r>
      <w:proofErr w:type="spellEnd"/>
      <w:r w:rsidRPr="003969FE">
        <w:rPr>
          <w:rFonts w:ascii="Segoe UI" w:hAnsi="Segoe UI" w:cs="Segoe UI"/>
        </w:rPr>
        <w:t xml:space="preserve"> Busara - Tanzania's most compelling music and cultural festival, brings together thousands of enthusiasts and performers from across Africa and the world to celebrate the richness and diversity of African music and heritage. The festival </w:t>
      </w:r>
      <w:proofErr w:type="gramStart"/>
      <w:r w:rsidRPr="003969FE">
        <w:rPr>
          <w:rFonts w:ascii="Segoe UI" w:hAnsi="Segoe UI" w:cs="Segoe UI"/>
        </w:rPr>
        <w:t>is staged</w:t>
      </w:r>
      <w:proofErr w:type="gramEnd"/>
      <w:r w:rsidRPr="003969FE">
        <w:rPr>
          <w:rFonts w:ascii="Segoe UI" w:hAnsi="Segoe UI" w:cs="Segoe UI"/>
        </w:rPr>
        <w:t xml:space="preserve"> during February each year and is organised by Busara Promotions, a non-governmental organisation (NGO). It ranks high</w:t>
      </w:r>
      <w:r w:rsidR="009D6C32">
        <w:rPr>
          <w:rFonts w:ascii="Segoe UI" w:hAnsi="Segoe UI" w:cs="Segoe UI"/>
        </w:rPr>
        <w:t>ly</w:t>
      </w:r>
      <w:r w:rsidRPr="003969FE">
        <w:rPr>
          <w:rFonts w:ascii="Segoe UI" w:hAnsi="Segoe UI" w:cs="Segoe UI"/>
        </w:rPr>
        <w:t xml:space="preserve"> among African music festivals including the Festival in the Desert in Mali</w:t>
      </w:r>
      <w:r w:rsidR="000A141B">
        <w:rPr>
          <w:rFonts w:ascii="Segoe UI" w:hAnsi="Segoe UI" w:cs="Segoe UI"/>
        </w:rPr>
        <w:t>,</w:t>
      </w:r>
      <w:r w:rsidRPr="003969FE">
        <w:rPr>
          <w:rFonts w:ascii="Segoe UI" w:hAnsi="Segoe UI" w:cs="Segoe UI"/>
        </w:rPr>
        <w:t xml:space="preserve"> which had to </w:t>
      </w:r>
      <w:proofErr w:type="gramStart"/>
      <w:r w:rsidRPr="003969FE">
        <w:rPr>
          <w:rFonts w:ascii="Segoe UI" w:hAnsi="Segoe UI" w:cs="Segoe UI"/>
        </w:rPr>
        <w:t>be discontinued</w:t>
      </w:r>
      <w:proofErr w:type="gramEnd"/>
      <w:r w:rsidRPr="003969FE">
        <w:rPr>
          <w:rFonts w:ascii="Segoe UI" w:hAnsi="Segoe UI" w:cs="Segoe UI"/>
        </w:rPr>
        <w:t xml:space="preserve"> because of political unrest, MTN Bushfire Festival in </w:t>
      </w:r>
      <w:proofErr w:type="spellStart"/>
      <w:r w:rsidRPr="003969FE">
        <w:rPr>
          <w:rFonts w:ascii="Segoe UI" w:hAnsi="Segoe UI" w:cs="Segoe UI"/>
        </w:rPr>
        <w:t>eSwatini</w:t>
      </w:r>
      <w:proofErr w:type="spellEnd"/>
      <w:r w:rsidRPr="003969FE">
        <w:rPr>
          <w:rFonts w:ascii="Segoe UI" w:hAnsi="Segoe UI" w:cs="Segoe UI"/>
        </w:rPr>
        <w:t xml:space="preserve"> and Cape Town International Jazz Festival in South Africa. </w:t>
      </w:r>
    </w:p>
    <w:p w:rsidR="003969FE" w:rsidRPr="00D04571" w:rsidRDefault="003969FE" w:rsidP="003969FE">
      <w:pPr>
        <w:rPr>
          <w:rFonts w:ascii="Segoe UI" w:hAnsi="Segoe UI" w:cs="Segoe UI"/>
          <w:sz w:val="12"/>
        </w:rPr>
      </w:pPr>
    </w:p>
    <w:p w:rsidR="003969FE" w:rsidRPr="003969FE" w:rsidRDefault="003969FE" w:rsidP="003969FE">
      <w:pPr>
        <w:rPr>
          <w:rFonts w:ascii="Segoe UI" w:hAnsi="Segoe UI" w:cs="Segoe UI"/>
        </w:rPr>
      </w:pPr>
      <w:r w:rsidRPr="003969FE">
        <w:rPr>
          <w:rFonts w:ascii="Segoe UI" w:hAnsi="Segoe UI" w:cs="Segoe UI"/>
        </w:rPr>
        <w:t xml:space="preserve">The 20th-anniversary edition of Sauti </w:t>
      </w:r>
      <w:proofErr w:type="spellStart"/>
      <w:r w:rsidRPr="003969FE">
        <w:rPr>
          <w:rFonts w:ascii="Segoe UI" w:hAnsi="Segoe UI" w:cs="Segoe UI"/>
        </w:rPr>
        <w:t>za</w:t>
      </w:r>
      <w:proofErr w:type="spellEnd"/>
      <w:r w:rsidRPr="003969FE">
        <w:rPr>
          <w:rFonts w:ascii="Segoe UI" w:hAnsi="Segoe UI" w:cs="Segoe UI"/>
        </w:rPr>
        <w:t xml:space="preserve"> Busara will take place from 10th to 12th February 2023. With its theme being </w:t>
      </w:r>
      <w:proofErr w:type="spellStart"/>
      <w:r w:rsidRPr="009D6C32">
        <w:rPr>
          <w:rFonts w:ascii="Segoe UI" w:hAnsi="Segoe UI" w:cs="Segoe UI"/>
          <w:i/>
        </w:rPr>
        <w:t>Tofauti</w:t>
      </w:r>
      <w:proofErr w:type="spellEnd"/>
      <w:r w:rsidRPr="009D6C32">
        <w:rPr>
          <w:rFonts w:ascii="Segoe UI" w:hAnsi="Segoe UI" w:cs="Segoe UI"/>
          <w:i/>
        </w:rPr>
        <w:t xml:space="preserve"> </w:t>
      </w:r>
      <w:proofErr w:type="spellStart"/>
      <w:r w:rsidRPr="009D6C32">
        <w:rPr>
          <w:rFonts w:ascii="Segoe UI" w:hAnsi="Segoe UI" w:cs="Segoe UI"/>
          <w:i/>
        </w:rPr>
        <w:t>Zetu</w:t>
      </w:r>
      <w:proofErr w:type="spellEnd"/>
      <w:r w:rsidRPr="009D6C32">
        <w:rPr>
          <w:rFonts w:ascii="Segoe UI" w:hAnsi="Segoe UI" w:cs="Segoe UI"/>
          <w:i/>
        </w:rPr>
        <w:t xml:space="preserve">, </w:t>
      </w:r>
      <w:proofErr w:type="spellStart"/>
      <w:r w:rsidRPr="009D6C32">
        <w:rPr>
          <w:rFonts w:ascii="Segoe UI" w:hAnsi="Segoe UI" w:cs="Segoe UI"/>
          <w:i/>
        </w:rPr>
        <w:t>Utajiri</w:t>
      </w:r>
      <w:proofErr w:type="spellEnd"/>
      <w:r w:rsidRPr="009D6C32">
        <w:rPr>
          <w:rFonts w:ascii="Segoe UI" w:hAnsi="Segoe UI" w:cs="Segoe UI"/>
          <w:i/>
        </w:rPr>
        <w:t xml:space="preserve"> </w:t>
      </w:r>
      <w:proofErr w:type="spellStart"/>
      <w:r w:rsidRPr="009D6C32">
        <w:rPr>
          <w:rFonts w:ascii="Segoe UI" w:hAnsi="Segoe UI" w:cs="Segoe UI"/>
          <w:i/>
        </w:rPr>
        <w:t>Wetu</w:t>
      </w:r>
      <w:proofErr w:type="spellEnd"/>
      <w:r w:rsidRPr="003969FE">
        <w:rPr>
          <w:rFonts w:ascii="Segoe UI" w:hAnsi="Segoe UI" w:cs="Segoe UI"/>
        </w:rPr>
        <w:t xml:space="preserve"> (Diversity is Our Wealth), the festival will reach out to a diverse crowd and feature </w:t>
      </w:r>
      <w:r w:rsidR="000A141B">
        <w:rPr>
          <w:rFonts w:ascii="Segoe UI" w:hAnsi="Segoe UI" w:cs="Segoe UI"/>
        </w:rPr>
        <w:t xml:space="preserve">world-class </w:t>
      </w:r>
      <w:r w:rsidRPr="003969FE">
        <w:rPr>
          <w:rFonts w:ascii="Segoe UI" w:hAnsi="Segoe UI" w:cs="Segoe UI"/>
        </w:rPr>
        <w:t xml:space="preserve">live music performances from Zanzibar, Tanzania, DRC, South Africa, Zimbabwe, Nigeria, Ghana, Senegal, Egypt, Sudan, Ethiopia, Mayotte and Reunion. </w:t>
      </w:r>
    </w:p>
    <w:p w:rsidR="003969FE" w:rsidRPr="003969FE" w:rsidRDefault="003969FE" w:rsidP="003969FE">
      <w:pPr>
        <w:rPr>
          <w:rFonts w:ascii="Segoe UI" w:hAnsi="Segoe UI" w:cs="Segoe UI"/>
        </w:rPr>
      </w:pPr>
    </w:p>
    <w:p w:rsidR="00D04571" w:rsidRPr="00D04571" w:rsidRDefault="003969FE" w:rsidP="00D04571">
      <w:pPr>
        <w:rPr>
          <w:rFonts w:ascii="Segoe UI" w:hAnsi="Segoe UI" w:cs="Segoe UI"/>
          <w:i/>
        </w:rPr>
      </w:pPr>
      <w:proofErr w:type="gramStart"/>
      <w:r w:rsidRPr="00D04571">
        <w:rPr>
          <w:rFonts w:ascii="Segoe UI" w:hAnsi="Segoe UI" w:cs="Segoe UI"/>
          <w:i/>
        </w:rPr>
        <w:t xml:space="preserve">Sauti </w:t>
      </w:r>
      <w:proofErr w:type="spellStart"/>
      <w:r w:rsidRPr="00D04571">
        <w:rPr>
          <w:rFonts w:ascii="Segoe UI" w:hAnsi="Segoe UI" w:cs="Segoe UI"/>
          <w:i/>
        </w:rPr>
        <w:t>za</w:t>
      </w:r>
      <w:proofErr w:type="spellEnd"/>
      <w:r w:rsidRPr="00D04571">
        <w:rPr>
          <w:rFonts w:ascii="Segoe UI" w:hAnsi="Segoe UI" w:cs="Segoe UI"/>
          <w:i/>
        </w:rPr>
        <w:t xml:space="preserve"> Busara 2023 is powered by </w:t>
      </w:r>
      <w:proofErr w:type="spellStart"/>
      <w:r w:rsidR="00D04571" w:rsidRPr="00D04571">
        <w:rPr>
          <w:rFonts w:ascii="Segoe UI" w:hAnsi="Segoe UI" w:cs="Segoe UI"/>
          <w:i/>
        </w:rPr>
        <w:t>Fumba</w:t>
      </w:r>
      <w:proofErr w:type="spellEnd"/>
      <w:r w:rsidR="00D04571" w:rsidRPr="00D04571">
        <w:rPr>
          <w:rFonts w:ascii="Segoe UI" w:hAnsi="Segoe UI" w:cs="Segoe UI"/>
          <w:i/>
        </w:rPr>
        <w:t xml:space="preserve"> Town, a project by CPS; Ignite Culture, </w:t>
      </w:r>
      <w:proofErr w:type="spellStart"/>
      <w:r w:rsidR="00D04571" w:rsidRPr="00D04571">
        <w:rPr>
          <w:rFonts w:ascii="Segoe UI" w:hAnsi="Segoe UI" w:cs="Segoe UI"/>
          <w:i/>
        </w:rPr>
        <w:t>Kendwa</w:t>
      </w:r>
      <w:proofErr w:type="spellEnd"/>
      <w:r w:rsidR="00D04571" w:rsidRPr="00D04571">
        <w:rPr>
          <w:rFonts w:ascii="Segoe UI" w:hAnsi="Segoe UI" w:cs="Segoe UI"/>
          <w:i/>
        </w:rPr>
        <w:t xml:space="preserve"> Rocks, Zanlink, </w:t>
      </w:r>
      <w:proofErr w:type="spellStart"/>
      <w:r w:rsidR="00D04571" w:rsidRPr="00D04571">
        <w:rPr>
          <w:rFonts w:ascii="Segoe UI" w:hAnsi="Segoe UI" w:cs="Segoe UI"/>
          <w:i/>
        </w:rPr>
        <w:t>Institut</w:t>
      </w:r>
      <w:proofErr w:type="spellEnd"/>
      <w:r w:rsidR="00D04571" w:rsidRPr="00D04571">
        <w:rPr>
          <w:rFonts w:ascii="Segoe UI" w:hAnsi="Segoe UI" w:cs="Segoe UI"/>
          <w:i/>
        </w:rPr>
        <w:t xml:space="preserve"> Français, Australian High Commission, Emerson Zanzibar and more to be confirmed</w:t>
      </w:r>
      <w:proofErr w:type="gramEnd"/>
      <w:r w:rsidR="00D04571" w:rsidRPr="00D04571">
        <w:rPr>
          <w:rFonts w:ascii="Segoe UI" w:hAnsi="Segoe UI" w:cs="Segoe UI"/>
          <w:i/>
        </w:rPr>
        <w:t>.</w:t>
      </w:r>
    </w:p>
    <w:p w:rsidR="003969FE" w:rsidRPr="003969FE" w:rsidRDefault="003969FE" w:rsidP="003969FE">
      <w:pPr>
        <w:rPr>
          <w:rFonts w:ascii="Segoe UI" w:hAnsi="Segoe UI" w:cs="Segoe UI"/>
        </w:rPr>
      </w:pPr>
    </w:p>
    <w:p w:rsidR="003969FE" w:rsidRPr="003969FE" w:rsidRDefault="003969FE" w:rsidP="003969FE">
      <w:pPr>
        <w:rPr>
          <w:rFonts w:ascii="Segoe UI" w:hAnsi="Segoe UI" w:cs="Segoe UI"/>
        </w:rPr>
      </w:pPr>
    </w:p>
    <w:p w:rsidR="003969FE" w:rsidRPr="00E91632" w:rsidRDefault="003969FE" w:rsidP="003969FE">
      <w:pPr>
        <w:rPr>
          <w:rFonts w:ascii="Segoe UI" w:hAnsi="Segoe UI" w:cs="Segoe UI"/>
          <w:b/>
        </w:rPr>
      </w:pPr>
      <w:r w:rsidRPr="00E91632">
        <w:rPr>
          <w:rFonts w:ascii="Segoe UI" w:hAnsi="Segoe UI" w:cs="Segoe UI"/>
          <w:b/>
        </w:rPr>
        <w:t>\\ENDS\\</w:t>
      </w:r>
    </w:p>
    <w:p w:rsidR="003969FE" w:rsidRPr="003969FE" w:rsidRDefault="003969FE" w:rsidP="003969FE">
      <w:pPr>
        <w:rPr>
          <w:rFonts w:ascii="Segoe UI" w:hAnsi="Segoe UI" w:cs="Segoe UI"/>
        </w:rPr>
      </w:pPr>
      <w:bookmarkStart w:id="0" w:name="_GoBack"/>
      <w:bookmarkEnd w:id="0"/>
    </w:p>
    <w:p w:rsidR="003969FE" w:rsidRPr="00D04571" w:rsidRDefault="003969FE" w:rsidP="003969FE">
      <w:pPr>
        <w:rPr>
          <w:rFonts w:ascii="Segoe UI" w:hAnsi="Segoe UI" w:cs="Segoe UI"/>
          <w:u w:val="single"/>
        </w:rPr>
      </w:pPr>
      <w:r w:rsidRPr="00D04571">
        <w:rPr>
          <w:rFonts w:ascii="Segoe UI" w:hAnsi="Segoe UI" w:cs="Segoe UI"/>
          <w:u w:val="single"/>
        </w:rPr>
        <w:t xml:space="preserve">About </w:t>
      </w:r>
      <w:proofErr w:type="spellStart"/>
      <w:r w:rsidRPr="00D04571">
        <w:rPr>
          <w:rFonts w:ascii="Segoe UI" w:hAnsi="Segoe UI" w:cs="Segoe UI"/>
          <w:u w:val="single"/>
        </w:rPr>
        <w:t>Fumba</w:t>
      </w:r>
      <w:proofErr w:type="spellEnd"/>
      <w:r w:rsidRPr="00D04571">
        <w:rPr>
          <w:rFonts w:ascii="Segoe UI" w:hAnsi="Segoe UI" w:cs="Segoe UI"/>
          <w:u w:val="single"/>
        </w:rPr>
        <w:t xml:space="preserve"> Town:</w:t>
      </w:r>
    </w:p>
    <w:p w:rsidR="000A141B" w:rsidRDefault="003969FE" w:rsidP="003969FE">
      <w:pPr>
        <w:rPr>
          <w:rFonts w:ascii="Segoe UI" w:hAnsi="Segoe UI" w:cs="Segoe UI"/>
        </w:rPr>
      </w:pPr>
      <w:proofErr w:type="spellStart"/>
      <w:r w:rsidRPr="003969FE">
        <w:rPr>
          <w:rFonts w:ascii="Segoe UI" w:hAnsi="Segoe UI" w:cs="Segoe UI"/>
        </w:rPr>
        <w:t>Fumba</w:t>
      </w:r>
      <w:proofErr w:type="spellEnd"/>
      <w:r w:rsidRPr="003969FE">
        <w:rPr>
          <w:rFonts w:ascii="Segoe UI" w:hAnsi="Segoe UI" w:cs="Segoe UI"/>
        </w:rPr>
        <w:t xml:space="preserve"> Town is the first sustainable, equitable housing development in East Africa and </w:t>
      </w:r>
      <w:proofErr w:type="gramStart"/>
      <w:r w:rsidRPr="003969FE">
        <w:rPr>
          <w:rFonts w:ascii="Segoe UI" w:hAnsi="Segoe UI" w:cs="Segoe UI"/>
        </w:rPr>
        <w:t>has been praised</w:t>
      </w:r>
      <w:proofErr w:type="gramEnd"/>
      <w:r w:rsidRPr="003969FE">
        <w:rPr>
          <w:rFonts w:ascii="Segoe UI" w:hAnsi="Segoe UI" w:cs="Segoe UI"/>
        </w:rPr>
        <w:t xml:space="preserve"> for its innovative approach to developing efficient, accessible buildings for the African residential market.</w:t>
      </w:r>
      <w:r w:rsidR="000A141B">
        <w:rPr>
          <w:rFonts w:ascii="Segoe UI" w:hAnsi="Segoe UI" w:cs="Segoe UI"/>
        </w:rPr>
        <w:t xml:space="preserve"> </w:t>
      </w:r>
      <w:r w:rsidRPr="003969FE">
        <w:rPr>
          <w:rFonts w:ascii="Segoe UI" w:hAnsi="Segoe UI" w:cs="Segoe UI"/>
        </w:rPr>
        <w:t xml:space="preserve">Situated in Zanzibar, 20 minutes from the International Airport, </w:t>
      </w:r>
      <w:proofErr w:type="spellStart"/>
      <w:r w:rsidRPr="003969FE">
        <w:rPr>
          <w:rFonts w:ascii="Segoe UI" w:hAnsi="Segoe UI" w:cs="Segoe UI"/>
        </w:rPr>
        <w:t>Fumba</w:t>
      </w:r>
      <w:proofErr w:type="spellEnd"/>
      <w:r w:rsidRPr="003969FE">
        <w:rPr>
          <w:rFonts w:ascii="Segoe UI" w:hAnsi="Segoe UI" w:cs="Segoe UI"/>
        </w:rPr>
        <w:t xml:space="preserve"> Town is Tanzania's fastest-growing urban development. With a total investment volume of $400 million, CPS is developing thousands of residential units with eco-friendly and sustainable construc</w:t>
      </w:r>
      <w:r w:rsidR="000A141B">
        <w:rPr>
          <w:rFonts w:ascii="Segoe UI" w:hAnsi="Segoe UI" w:cs="Segoe UI"/>
        </w:rPr>
        <w:t xml:space="preserve">tion technologies supported by </w:t>
      </w:r>
      <w:r w:rsidRPr="003969FE">
        <w:rPr>
          <w:rFonts w:ascii="Segoe UI" w:hAnsi="Segoe UI" w:cs="Segoe UI"/>
        </w:rPr>
        <w:t xml:space="preserve">state-of-the-art infrastructure </w:t>
      </w:r>
    </w:p>
    <w:p w:rsidR="003969FE" w:rsidRPr="003969FE" w:rsidRDefault="000A141B" w:rsidP="003969FE">
      <w:pPr>
        <w:rPr>
          <w:rFonts w:ascii="Segoe UI" w:hAnsi="Segoe UI" w:cs="Segoe UI"/>
        </w:rPr>
      </w:pPr>
      <w:hyperlink r:id="rId4" w:history="1">
        <w:r w:rsidRPr="00223608">
          <w:rPr>
            <w:rStyle w:val="Hyperlink"/>
            <w:rFonts w:ascii="Segoe UI" w:hAnsi="Segoe UI" w:cs="Segoe UI"/>
          </w:rPr>
          <w:t>www.fumba.town</w:t>
        </w:r>
      </w:hyperlink>
      <w:r>
        <w:rPr>
          <w:rFonts w:ascii="Segoe UI" w:hAnsi="Segoe UI" w:cs="Segoe UI"/>
        </w:rPr>
        <w:t xml:space="preserve"> </w:t>
      </w:r>
    </w:p>
    <w:p w:rsidR="003969FE" w:rsidRPr="003969FE" w:rsidRDefault="003969FE" w:rsidP="003969FE">
      <w:pPr>
        <w:rPr>
          <w:rFonts w:ascii="Segoe UI" w:hAnsi="Segoe UI" w:cs="Segoe UI"/>
        </w:rPr>
      </w:pPr>
      <w:r w:rsidRPr="003969FE">
        <w:rPr>
          <w:rFonts w:ascii="Segoe UI" w:hAnsi="Segoe UI" w:cs="Segoe UI"/>
        </w:rPr>
        <w:t xml:space="preserve"> </w:t>
      </w:r>
    </w:p>
    <w:p w:rsidR="003969FE" w:rsidRPr="00D04571" w:rsidRDefault="003969FE" w:rsidP="003969FE">
      <w:pPr>
        <w:rPr>
          <w:rFonts w:ascii="Segoe UI" w:hAnsi="Segoe UI" w:cs="Segoe UI"/>
          <w:u w:val="single"/>
        </w:rPr>
      </w:pPr>
      <w:r w:rsidRPr="00D04571">
        <w:rPr>
          <w:rFonts w:ascii="Segoe UI" w:hAnsi="Segoe UI" w:cs="Segoe UI"/>
          <w:u w:val="single"/>
        </w:rPr>
        <w:t>About Busara:</w:t>
      </w:r>
    </w:p>
    <w:p w:rsidR="003969FE" w:rsidRPr="003969FE" w:rsidRDefault="003969FE" w:rsidP="003969FE">
      <w:pPr>
        <w:rPr>
          <w:rFonts w:ascii="Segoe UI" w:hAnsi="Segoe UI" w:cs="Segoe UI"/>
        </w:rPr>
      </w:pPr>
      <w:r w:rsidRPr="003969FE">
        <w:rPr>
          <w:rFonts w:ascii="Segoe UI" w:hAnsi="Segoe UI" w:cs="Segoe UI"/>
        </w:rPr>
        <w:t>Busara Promotions is a non-profit, non</w:t>
      </w:r>
      <w:r w:rsidR="000A141B">
        <w:rPr>
          <w:rFonts w:ascii="Segoe UI" w:hAnsi="Segoe UI" w:cs="Segoe UI"/>
        </w:rPr>
        <w:t>-</w:t>
      </w:r>
      <w:r w:rsidRPr="003969FE">
        <w:rPr>
          <w:rFonts w:ascii="Segoe UI" w:hAnsi="Segoe UI" w:cs="Segoe UI"/>
        </w:rPr>
        <w:t xml:space="preserve">governmental organisation (NGO) registered in Zanzibar since 2003, offering professional employment opportunities in an East African music industry that is connected and in exchange with other regions. Its flagship event is the Sauti </w:t>
      </w:r>
      <w:proofErr w:type="spellStart"/>
      <w:r w:rsidRPr="003969FE">
        <w:rPr>
          <w:rFonts w:ascii="Segoe UI" w:hAnsi="Segoe UI" w:cs="Segoe UI"/>
        </w:rPr>
        <w:t>za</w:t>
      </w:r>
      <w:proofErr w:type="spellEnd"/>
      <w:r w:rsidRPr="003969FE">
        <w:rPr>
          <w:rFonts w:ascii="Segoe UI" w:hAnsi="Segoe UI" w:cs="Segoe UI"/>
        </w:rPr>
        <w:t xml:space="preserve"> Busara festival, bringing people together in Stone Town, Zanzibar, </w:t>
      </w:r>
      <w:proofErr w:type="gramStart"/>
      <w:r w:rsidRPr="003969FE">
        <w:rPr>
          <w:rFonts w:ascii="Segoe UI" w:hAnsi="Segoe UI" w:cs="Segoe UI"/>
        </w:rPr>
        <w:t>each</w:t>
      </w:r>
      <w:proofErr w:type="gramEnd"/>
      <w:r w:rsidRPr="003969FE">
        <w:rPr>
          <w:rFonts w:ascii="Segoe UI" w:hAnsi="Segoe UI" w:cs="Segoe UI"/>
        </w:rPr>
        <w:t xml:space="preserve"> year to celebrate the richness and diversity of African music. </w:t>
      </w:r>
    </w:p>
    <w:p w:rsidR="003969FE" w:rsidRPr="00326A18" w:rsidRDefault="000A141B" w:rsidP="003969FE">
      <w:pPr>
        <w:rPr>
          <w:rFonts w:ascii="Segoe UI" w:hAnsi="Segoe UI" w:cs="Segoe UI"/>
          <w:sz w:val="16"/>
        </w:rPr>
      </w:pPr>
      <w:hyperlink r:id="rId5" w:history="1">
        <w:r w:rsidRPr="00223608">
          <w:rPr>
            <w:rStyle w:val="Hyperlink"/>
            <w:rFonts w:ascii="Segoe UI" w:hAnsi="Segoe UI" w:cs="Segoe UI"/>
          </w:rPr>
          <w:t>www.busaramusic.org</w:t>
        </w:r>
      </w:hyperlink>
      <w:r>
        <w:rPr>
          <w:rFonts w:ascii="Segoe UI" w:hAnsi="Segoe UI" w:cs="Segoe UI"/>
        </w:rPr>
        <w:t xml:space="preserve"> </w:t>
      </w:r>
    </w:p>
    <w:p w:rsidR="003969FE" w:rsidRPr="000E1ECA" w:rsidRDefault="003969FE" w:rsidP="003969FE">
      <w:pPr>
        <w:rPr>
          <w:rFonts w:ascii="Segoe UI" w:hAnsi="Segoe UI" w:cs="Segoe UI"/>
          <w:sz w:val="20"/>
        </w:rPr>
      </w:pPr>
    </w:p>
    <w:p w:rsidR="00D04571" w:rsidRDefault="003969FE">
      <w:pPr>
        <w:rPr>
          <w:rFonts w:ascii="Segoe UI" w:hAnsi="Segoe UI" w:cs="Segoe UI"/>
        </w:rPr>
      </w:pPr>
      <w:r w:rsidRPr="000E1ECA">
        <w:rPr>
          <w:rFonts w:ascii="Segoe UI" w:hAnsi="Segoe UI" w:cs="Segoe UI"/>
        </w:rPr>
        <w:t xml:space="preserve">Note to Editors: </w:t>
      </w:r>
    </w:p>
    <w:p w:rsidR="00A27302" w:rsidRDefault="00D04571">
      <w:r>
        <w:rPr>
          <w:rFonts w:ascii="Segoe UI" w:hAnsi="Segoe UI" w:cs="Segoe UI"/>
        </w:rPr>
        <w:t>D</w:t>
      </w:r>
      <w:r w:rsidR="003969FE" w:rsidRPr="000E1ECA">
        <w:rPr>
          <w:rFonts w:ascii="Segoe UI" w:hAnsi="Segoe UI" w:cs="Segoe UI"/>
        </w:rPr>
        <w:t xml:space="preserve">ownload </w:t>
      </w:r>
      <w:r>
        <w:rPr>
          <w:rFonts w:ascii="Segoe UI" w:hAnsi="Segoe UI" w:cs="Segoe UI"/>
        </w:rPr>
        <w:t xml:space="preserve">Sauti </w:t>
      </w:r>
      <w:proofErr w:type="spellStart"/>
      <w:r>
        <w:rPr>
          <w:rFonts w:ascii="Segoe UI" w:hAnsi="Segoe UI" w:cs="Segoe UI"/>
        </w:rPr>
        <w:t>za</w:t>
      </w:r>
      <w:proofErr w:type="spellEnd"/>
      <w:r>
        <w:rPr>
          <w:rFonts w:ascii="Segoe UI" w:hAnsi="Segoe UI" w:cs="Segoe UI"/>
        </w:rPr>
        <w:t xml:space="preserve"> Busara festival photos</w:t>
      </w:r>
      <w:r w:rsidR="003969FE" w:rsidRPr="000E1ECA">
        <w:rPr>
          <w:rFonts w:ascii="Segoe UI" w:hAnsi="Segoe UI" w:cs="Segoe UI"/>
        </w:rPr>
        <w:t xml:space="preserve"> and more at</w:t>
      </w:r>
      <w:r w:rsidR="003969FE" w:rsidRPr="000E1ECA">
        <w:rPr>
          <w:rFonts w:ascii="Segoe UI" w:hAnsi="Segoe UI" w:cs="Segoe UI"/>
          <w:i/>
        </w:rPr>
        <w:t xml:space="preserve"> </w:t>
      </w:r>
      <w:hyperlink r:id="rId6" w:history="1">
        <w:r w:rsidR="003969FE" w:rsidRPr="000E1ECA">
          <w:rPr>
            <w:rFonts w:ascii="Segoe UI" w:hAnsi="Segoe UI" w:cs="Segoe UI"/>
            <w:b/>
            <w:color w:val="C45911" w:themeColor="accent2" w:themeShade="BF"/>
          </w:rPr>
          <w:t>www.busaramusic.org/downloads</w:t>
        </w:r>
      </w:hyperlink>
      <w:r w:rsidR="000A141B">
        <w:rPr>
          <w:rFonts w:ascii="Segoe UI" w:hAnsi="Segoe UI" w:cs="Segoe UI"/>
          <w:b/>
          <w:color w:val="C45911" w:themeColor="accent2" w:themeShade="BF"/>
        </w:rPr>
        <w:t xml:space="preserve"> </w:t>
      </w:r>
    </w:p>
    <w:sectPr w:rsidR="00A27302" w:rsidSect="00DF2494">
      <w:headerReference w:type="first" r:id="rId7"/>
      <w:footerReference w:type="first" r:id="rId8"/>
      <w:pgSz w:w="11906" w:h="16838" w:code="9"/>
      <w:pgMar w:top="720" w:right="720" w:bottom="720" w:left="720" w:header="454" w:footer="45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35" w:type="pct"/>
      <w:tblBorders>
        <w:insideH w:val="none" w:sz="0" w:space="0" w:color="auto"/>
        <w:insideV w:val="none" w:sz="0" w:space="0" w:color="auto"/>
      </w:tblBorders>
      <w:tblLook w:val="01E0" w:firstRow="1" w:lastRow="1" w:firstColumn="1" w:lastColumn="1" w:noHBand="0" w:noVBand="0"/>
    </w:tblPr>
    <w:tblGrid>
      <w:gridCol w:w="5132"/>
      <w:gridCol w:w="5397"/>
    </w:tblGrid>
    <w:tr w:rsidR="005F4B86" w:rsidTr="00326A18">
      <w:trPr>
        <w:trHeight w:val="870"/>
      </w:trPr>
      <w:tc>
        <w:tcPr>
          <w:tcW w:w="2437" w:type="pct"/>
          <w:vAlign w:val="center"/>
        </w:tcPr>
        <w:p w:rsidR="005F4B86" w:rsidRPr="00326A18" w:rsidRDefault="009D6C32" w:rsidP="00D14360">
          <w:pPr>
            <w:rPr>
              <w:rFonts w:ascii="Segoe UI" w:hAnsi="Segoe UI" w:cs="Segoe UI"/>
              <w:b/>
              <w:color w:val="003366"/>
              <w:sz w:val="22"/>
              <w:szCs w:val="22"/>
            </w:rPr>
          </w:pPr>
          <w:r w:rsidRPr="00326A18">
            <w:rPr>
              <w:rFonts w:ascii="Segoe UI" w:hAnsi="Segoe UI" w:cs="Segoe UI"/>
              <w:b/>
              <w:color w:val="003366"/>
              <w:sz w:val="22"/>
              <w:szCs w:val="22"/>
            </w:rPr>
            <w:t>Busara Promotions</w:t>
          </w:r>
        </w:p>
        <w:p w:rsidR="005F4B86" w:rsidRPr="00326A18" w:rsidRDefault="009D6C32" w:rsidP="00D14360">
          <w:pPr>
            <w:rPr>
              <w:rFonts w:ascii="Segoe UI" w:hAnsi="Segoe UI" w:cs="Segoe UI"/>
              <w:b/>
              <w:color w:val="003366"/>
              <w:sz w:val="22"/>
              <w:szCs w:val="22"/>
            </w:rPr>
          </w:pPr>
          <w:r w:rsidRPr="00326A18">
            <w:rPr>
              <w:rFonts w:ascii="Segoe UI" w:hAnsi="Segoe UI" w:cs="Segoe UI"/>
              <w:b/>
              <w:color w:val="003366"/>
              <w:sz w:val="22"/>
              <w:szCs w:val="22"/>
            </w:rPr>
            <w:t>P O Box 3635</w:t>
          </w:r>
        </w:p>
        <w:p w:rsidR="005F4B86" w:rsidRPr="00326A18" w:rsidRDefault="009D6C32" w:rsidP="00D14360">
          <w:pPr>
            <w:rPr>
              <w:rFonts w:ascii="Segoe UI" w:hAnsi="Segoe UI" w:cs="Segoe UI"/>
              <w:b/>
              <w:color w:val="003366"/>
              <w:sz w:val="22"/>
              <w:szCs w:val="22"/>
            </w:rPr>
          </w:pPr>
          <w:smartTag w:uri="urn:schemas-microsoft-com:office:smarttags" w:element="place">
            <w:smartTag w:uri="urn:schemas-microsoft-com:office:smarttags" w:element="City">
              <w:r w:rsidRPr="00326A18">
                <w:rPr>
                  <w:rFonts w:ascii="Segoe UI" w:hAnsi="Segoe UI" w:cs="Segoe UI"/>
                  <w:b/>
                  <w:color w:val="003366"/>
                  <w:sz w:val="22"/>
                  <w:szCs w:val="22"/>
                </w:rPr>
                <w:t>Zanzibar</w:t>
              </w:r>
            </w:smartTag>
            <w:r w:rsidRPr="00326A18">
              <w:rPr>
                <w:rFonts w:ascii="Segoe UI" w:hAnsi="Segoe UI" w:cs="Segoe UI"/>
                <w:b/>
                <w:color w:val="003366"/>
                <w:sz w:val="22"/>
                <w:szCs w:val="22"/>
              </w:rPr>
              <w:t xml:space="preserve">, </w:t>
            </w:r>
            <w:smartTag w:uri="urn:schemas-microsoft-com:office:smarttags" w:element="country-region">
              <w:r w:rsidRPr="00326A18">
                <w:rPr>
                  <w:rFonts w:ascii="Segoe UI" w:hAnsi="Segoe UI" w:cs="Segoe UI"/>
                  <w:b/>
                  <w:color w:val="003366"/>
                  <w:sz w:val="22"/>
                  <w:szCs w:val="22"/>
                </w:rPr>
                <w:t>Tanzania</w:t>
              </w:r>
            </w:smartTag>
          </w:smartTag>
        </w:p>
      </w:tc>
      <w:tc>
        <w:tcPr>
          <w:tcW w:w="2563" w:type="pct"/>
          <w:vAlign w:val="center"/>
        </w:tcPr>
        <w:p w:rsidR="005F4B86" w:rsidRPr="00326A18" w:rsidRDefault="009D6C32" w:rsidP="00D14360">
          <w:pPr>
            <w:jc w:val="right"/>
            <w:rPr>
              <w:rFonts w:ascii="Segoe UI" w:hAnsi="Segoe UI" w:cs="Segoe UI"/>
              <w:b/>
              <w:color w:val="003366"/>
              <w:sz w:val="22"/>
              <w:szCs w:val="22"/>
            </w:rPr>
          </w:pPr>
          <w:r w:rsidRPr="00326A18">
            <w:rPr>
              <w:rFonts w:ascii="Segoe UI" w:hAnsi="Segoe UI" w:cs="Segoe UI"/>
              <w:b/>
              <w:color w:val="003366"/>
              <w:sz w:val="22"/>
              <w:szCs w:val="22"/>
            </w:rPr>
            <w:t>+255 242 232 423</w:t>
          </w:r>
        </w:p>
        <w:p w:rsidR="005F4B86" w:rsidRPr="00326A18" w:rsidRDefault="009D6C32" w:rsidP="00D14360">
          <w:pPr>
            <w:jc w:val="right"/>
            <w:rPr>
              <w:rFonts w:ascii="Segoe UI" w:hAnsi="Segoe UI" w:cs="Segoe UI"/>
              <w:b/>
              <w:color w:val="003366"/>
              <w:sz w:val="22"/>
              <w:szCs w:val="22"/>
            </w:rPr>
          </w:pPr>
          <w:r w:rsidRPr="00326A18">
            <w:rPr>
              <w:rFonts w:ascii="Segoe UI" w:hAnsi="Segoe UI" w:cs="Segoe UI"/>
              <w:b/>
              <w:color w:val="003366"/>
              <w:sz w:val="22"/>
              <w:szCs w:val="22"/>
            </w:rPr>
            <w:t>+255 773 822 294</w:t>
          </w:r>
        </w:p>
      </w:tc>
    </w:tr>
    <w:tr w:rsidR="005F4B86" w:rsidTr="00326A18">
      <w:trPr>
        <w:trHeight w:val="531"/>
      </w:trPr>
      <w:tc>
        <w:tcPr>
          <w:tcW w:w="2437" w:type="pct"/>
          <w:vAlign w:val="center"/>
        </w:tcPr>
        <w:p w:rsidR="005F4B86" w:rsidRPr="00326A18" w:rsidRDefault="009D6C32" w:rsidP="00E55835">
          <w:pPr>
            <w:rPr>
              <w:rFonts w:ascii="Segoe UI" w:hAnsi="Segoe UI" w:cs="Segoe UI"/>
              <w:b/>
              <w:color w:val="003366"/>
              <w:sz w:val="22"/>
              <w:szCs w:val="22"/>
            </w:rPr>
          </w:pPr>
          <w:r w:rsidRPr="00326A18">
            <w:rPr>
              <w:rFonts w:ascii="Segoe UI" w:hAnsi="Segoe UI" w:cs="Segoe UI"/>
              <w:b/>
            </w:rPr>
            <w:t>busara@busara.or.tz</w:t>
          </w:r>
        </w:p>
      </w:tc>
      <w:tc>
        <w:tcPr>
          <w:tcW w:w="2563" w:type="pct"/>
          <w:vAlign w:val="center"/>
        </w:tcPr>
        <w:p w:rsidR="005F4B86" w:rsidRPr="00326A18" w:rsidRDefault="009D6C32" w:rsidP="00722156">
          <w:pPr>
            <w:jc w:val="right"/>
            <w:rPr>
              <w:rFonts w:ascii="Segoe UI" w:hAnsi="Segoe UI" w:cs="Segoe UI"/>
              <w:b/>
            </w:rPr>
          </w:pPr>
          <w:r w:rsidRPr="00326A18">
            <w:rPr>
              <w:rFonts w:ascii="Segoe UI" w:hAnsi="Segoe UI" w:cs="Segoe UI"/>
              <w:b/>
            </w:rPr>
            <w:t>www.busaramusic.org</w:t>
          </w:r>
        </w:p>
      </w:tc>
    </w:tr>
  </w:tbl>
  <w:p w:rsidR="005F4B86" w:rsidRDefault="009D6C32" w:rsidP="00326A1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23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950"/>
    </w:tblGrid>
    <w:tr w:rsidR="005F4B86" w:rsidTr="008A4AAC">
      <w:trPr>
        <w:trHeight w:val="1114"/>
      </w:trPr>
      <w:tc>
        <w:tcPr>
          <w:tcW w:w="5000" w:type="pct"/>
        </w:tcPr>
        <w:p w:rsidR="005F4B86" w:rsidRDefault="009D6C32" w:rsidP="00EE7571">
          <w:pPr>
            <w:pStyle w:val="Header"/>
            <w:jc w:val="right"/>
            <w:rPr>
              <w:color w:val="333333"/>
            </w:rPr>
          </w:pPr>
          <w:r>
            <w:rPr>
              <w:noProof/>
              <w:color w:val="333333"/>
            </w:rPr>
            <w:drawing>
              <wp:inline distT="0" distB="0" distL="0" distR="0" wp14:anchorId="3ED68F29" wp14:editId="483EE093">
                <wp:extent cx="1943100" cy="790575"/>
                <wp:effectExtent l="0" t="0" r="0" b="0"/>
                <wp:docPr id="2" name="Picture 1" descr="BP logo colou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 logo colour.emf"/>
                        <pic:cNvPicPr/>
                      </pic:nvPicPr>
                      <pic:blipFill>
                        <a:blip r:embed="rId1"/>
                        <a:srcRect t="20139" b="22222"/>
                        <a:stretch>
                          <a:fillRect/>
                        </a:stretch>
                      </pic:blipFill>
                      <pic:spPr>
                        <a:xfrm>
                          <a:off x="0" y="0"/>
                          <a:ext cx="1943100" cy="790575"/>
                        </a:xfrm>
                        <a:prstGeom prst="rect">
                          <a:avLst/>
                        </a:prstGeom>
                      </pic:spPr>
                    </pic:pic>
                  </a:graphicData>
                </a:graphic>
              </wp:inline>
            </w:drawing>
          </w:r>
          <w:r>
            <w:rPr>
              <w:color w:val="333333"/>
            </w:rPr>
            <w:t xml:space="preserve">       </w:t>
          </w:r>
        </w:p>
      </w:tc>
    </w:tr>
  </w:tbl>
  <w:p w:rsidR="005F4B86" w:rsidRPr="00EE7571" w:rsidRDefault="009D6C32" w:rsidP="007121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9FE"/>
    <w:rsid w:val="000A141B"/>
    <w:rsid w:val="001113BD"/>
    <w:rsid w:val="003969FE"/>
    <w:rsid w:val="009D6C32"/>
    <w:rsid w:val="00A27302"/>
    <w:rsid w:val="00D04571"/>
    <w:rsid w:val="00E91632"/>
  </w:rsids>
  <m:mathPr>
    <m:mathFont m:val="Cambria Math"/>
    <m:brkBin m:val="before"/>
    <m:brkBinSub m:val="--"/>
    <m:smallFrac m:val="0"/>
    <m:dispDef/>
    <m:lMargin m:val="0"/>
    <m:rMargin m:val="0"/>
    <m:defJc m:val="centerGroup"/>
    <m:wrapIndent m:val="1440"/>
    <m:intLim m:val="subSup"/>
    <m:naryLim m:val="undOvr"/>
  </m:mathPr>
  <w:themeFontLang w:val="en-T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2B7D803C"/>
  <w15:chartTrackingRefBased/>
  <w15:docId w15:val="{A7581D5D-AF1D-4347-9A26-3F0AC0209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T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9FE"/>
    <w:pPr>
      <w:spacing w:after="0" w:line="240" w:lineRule="auto"/>
    </w:pPr>
    <w:rPr>
      <w:rFonts w:ascii="Verdana" w:eastAsia="Times New Roman" w:hAnsi="Verdana"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969FE"/>
    <w:pPr>
      <w:tabs>
        <w:tab w:val="center" w:pos="4153"/>
        <w:tab w:val="right" w:pos="8306"/>
      </w:tabs>
    </w:pPr>
  </w:style>
  <w:style w:type="character" w:customStyle="1" w:styleId="HeaderChar">
    <w:name w:val="Header Char"/>
    <w:basedOn w:val="DefaultParagraphFont"/>
    <w:link w:val="Header"/>
    <w:rsid w:val="003969FE"/>
    <w:rPr>
      <w:rFonts w:ascii="Verdana" w:eastAsia="Times New Roman" w:hAnsi="Verdana" w:cs="Times New Roman"/>
      <w:sz w:val="24"/>
      <w:szCs w:val="24"/>
      <w:lang w:val="en-GB" w:eastAsia="en-GB"/>
    </w:rPr>
  </w:style>
  <w:style w:type="paragraph" w:styleId="Footer">
    <w:name w:val="footer"/>
    <w:basedOn w:val="Normal"/>
    <w:link w:val="FooterChar"/>
    <w:rsid w:val="003969FE"/>
    <w:pPr>
      <w:tabs>
        <w:tab w:val="center" w:pos="4153"/>
        <w:tab w:val="right" w:pos="8306"/>
      </w:tabs>
    </w:pPr>
  </w:style>
  <w:style w:type="character" w:customStyle="1" w:styleId="FooterChar">
    <w:name w:val="Footer Char"/>
    <w:basedOn w:val="DefaultParagraphFont"/>
    <w:link w:val="Footer"/>
    <w:rsid w:val="003969FE"/>
    <w:rPr>
      <w:rFonts w:ascii="Verdana" w:eastAsia="Times New Roman" w:hAnsi="Verdana" w:cs="Times New Roman"/>
      <w:sz w:val="24"/>
      <w:szCs w:val="24"/>
      <w:lang w:val="en-GB" w:eastAsia="en-GB"/>
    </w:rPr>
  </w:style>
  <w:style w:type="table" w:styleId="TableGrid">
    <w:name w:val="Table Grid"/>
    <w:basedOn w:val="TableNormal"/>
    <w:rsid w:val="003969F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14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usaramusic.org/downloads" TargetMode="External"/><Relationship Id="rId5" Type="http://schemas.openxmlformats.org/officeDocument/2006/relationships/hyperlink" Target="http://www.busaramusic.org" TargetMode="External"/><Relationship Id="rId10" Type="http://schemas.openxmlformats.org/officeDocument/2006/relationships/theme" Target="theme/theme1.xml"/><Relationship Id="rId4" Type="http://schemas.openxmlformats.org/officeDocument/2006/relationships/hyperlink" Target="http://www.fumba.town" TargetMode="Externa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dc:creator>
  <cp:keywords/>
  <dc:description/>
  <cp:lastModifiedBy>Yusuf</cp:lastModifiedBy>
  <cp:revision>3</cp:revision>
  <dcterms:created xsi:type="dcterms:W3CDTF">2022-10-13T05:54:00Z</dcterms:created>
  <dcterms:modified xsi:type="dcterms:W3CDTF">2022-10-13T06:23:00Z</dcterms:modified>
</cp:coreProperties>
</file>